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51"/>
        <w:gridCol w:w="1728"/>
        <w:gridCol w:w="3532"/>
        <w:gridCol w:w="2106"/>
        <w:gridCol w:w="1318"/>
      </w:tblGrid>
      <w:tr w:rsidR="00AC5C7B" w:rsidRPr="00AC5C7B" w:rsidTr="007C2EB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AC5C7B" w:rsidRPr="00F43889" w:rsidTr="007C2EB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5C7B" w:rsidRPr="00F43889" w:rsidTr="007C2EB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5C7B" w:rsidRPr="00F43889" w:rsidTr="007C2EB3">
        <w:trPr>
          <w:trHeight w:hRule="exact" w:val="27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/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5C7B" w:rsidRPr="00F43889" w:rsidTr="007C2EB3">
        <w:trPr>
          <w:trHeight w:hRule="exact" w:val="69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Белов</w:t>
            </w:r>
            <w:proofErr w:type="spellEnd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Безопасность жизнедеятельности и защита окружающей среды (</w:t>
            </w:r>
            <w:proofErr w:type="spellStart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техносферная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безопасность): учеб. для бакалавров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, 2013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240</w:t>
            </w:r>
          </w:p>
        </w:tc>
      </w:tr>
      <w:tr w:rsidR="00AC5C7B" w:rsidRPr="00F43889" w:rsidTr="007C2EB3">
        <w:trPr>
          <w:trHeight w:hRule="exact" w:val="749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Б.Ч. </w:t>
            </w:r>
            <w:proofErr w:type="spellStart"/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Месхи</w:t>
            </w:r>
            <w:proofErr w:type="spellEnd"/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, Л.Е. </w:t>
            </w:r>
            <w:proofErr w:type="spellStart"/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Пустовая</w:t>
            </w:r>
            <w:proofErr w:type="spellEnd"/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, Е.М. Баян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НАДЗОР И КОНТРОЛЬ В СФЕРЕ ЭКОЛОГИЧЕСКОЙ БЕЗОПАСНОСТИ: учебное пособие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A42B68" w:rsidRDefault="00AC5C7B" w:rsidP="007C2EB3">
            <w:pPr>
              <w:spacing w:after="0" w:line="240" w:lineRule="auto"/>
              <w:rPr>
                <w:sz w:val="19"/>
                <w:szCs w:val="19"/>
              </w:rPr>
            </w:pPr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ДГТУ, 2017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A42B68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5C7B" w:rsidRPr="00F43889" w:rsidTr="007C2EB3">
        <w:trPr>
          <w:trHeight w:hRule="exact" w:val="845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A42B68" w:rsidRDefault="00AC5C7B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Никишин</w:t>
            </w:r>
            <w:proofErr w:type="spellEnd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Владислав</w:t>
            </w:r>
            <w:proofErr w:type="spellEnd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Васильевич</w:t>
            </w:r>
            <w:proofErr w:type="spellEnd"/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Экологическое законодательство субъектов Российской Федерации: Учебное пособие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Москва: ООО </w:t>
            </w: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«</w:t>
            </w: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Юридическое издательство Норма</w:t>
            </w: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»</w:t>
            </w: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, 2008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A42B68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5C7B" w:rsidRPr="00F43889" w:rsidTr="007C2EB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5C7B" w:rsidRPr="00F43889" w:rsidTr="007C2EB3">
        <w:trPr>
          <w:trHeight w:hRule="exact" w:val="27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/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5C7B" w:rsidRPr="00F43889" w:rsidTr="007C2EB3">
        <w:trPr>
          <w:trHeight w:hRule="exact" w:val="69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Казанцева, Л.А., Саркисов, О.Р.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Экологическое право: учебник для студентов учреждений высшего профессионального образования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A42B68" w:rsidRDefault="00AC5C7B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Медиа</w:t>
            </w:r>
            <w:proofErr w:type="spellEnd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A42B68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5C7B" w:rsidRPr="00F43889" w:rsidTr="007C2EB3">
        <w:trPr>
          <w:trHeight w:hRule="exact" w:val="47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Румянцев, Н.В., Казанцев, С.Я.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Экологическое право России: учебное пособие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A42B68" w:rsidRDefault="00AC5C7B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: ЮНИТИ-ДАНА, 2017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A42B68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5C7B" w:rsidRPr="00F43889" w:rsidTr="007C2EB3">
        <w:trPr>
          <w:trHeight w:hRule="exact" w:val="825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Саркисов, О.Р., Любарский, Е.Л.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756E0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56E0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Экологическая безопасность и эколого- правовые проблемы в области загрязнения окружающей среды: учебное пособие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A42B68" w:rsidRDefault="00AC5C7B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A42B68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2B68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AC5C7B" w:rsidRDefault="00AC5C7B" w:rsidP="00AC5C7B">
      <w:pPr>
        <w:rPr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5"/>
        <w:gridCol w:w="57"/>
        <w:gridCol w:w="1673"/>
        <w:gridCol w:w="1769"/>
        <w:gridCol w:w="1752"/>
        <w:gridCol w:w="51"/>
        <w:gridCol w:w="2029"/>
        <w:gridCol w:w="21"/>
        <w:gridCol w:w="366"/>
        <w:gridCol w:w="932"/>
      </w:tblGrid>
      <w:tr w:rsidR="00AC5C7B" w:rsidRPr="006D18F2" w:rsidTr="007C2EB3">
        <w:trPr>
          <w:trHeight w:hRule="exact" w:val="416"/>
        </w:trPr>
        <w:tc>
          <w:tcPr>
            <w:tcW w:w="4508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rPr>
                <w:sz w:val="16"/>
                <w:szCs w:val="16"/>
              </w:rPr>
            </w:pPr>
            <w:r w:rsidRPr="00F43889">
              <w:rPr>
                <w:rFonts w:ascii="Times New Roman" w:hAnsi="Times New Roman"/>
                <w:color w:val="C0C0C0"/>
                <w:sz w:val="16"/>
                <w:szCs w:val="16"/>
              </w:rPr>
              <w:t>УП: rb200301АИЗТБ_105_1-18.plx</w:t>
            </w:r>
          </w:p>
        </w:tc>
        <w:tc>
          <w:tcPr>
            <w:tcW w:w="2130" w:type="dxa"/>
            <w:gridSpan w:val="2"/>
          </w:tcPr>
          <w:p w:rsidR="00AC5C7B" w:rsidRPr="00F43889" w:rsidRDefault="00AC5C7B" w:rsidP="007C2EB3"/>
        </w:tc>
        <w:tc>
          <w:tcPr>
            <w:tcW w:w="2264" w:type="dxa"/>
            <w:gridSpan w:val="2"/>
          </w:tcPr>
          <w:p w:rsidR="00AC5C7B" w:rsidRPr="00F43889" w:rsidRDefault="00AC5C7B" w:rsidP="007C2EB3"/>
        </w:tc>
        <w:tc>
          <w:tcPr>
            <w:tcW w:w="401" w:type="dxa"/>
          </w:tcPr>
          <w:p w:rsidR="00AC5C7B" w:rsidRPr="00F43889" w:rsidRDefault="00AC5C7B" w:rsidP="007C2EB3"/>
        </w:tc>
        <w:tc>
          <w:tcPr>
            <w:tcW w:w="971" w:type="dxa"/>
            <w:shd w:val="clear" w:color="C0C0C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proofErr w:type="spellStart"/>
            <w:r w:rsidRPr="00F43889">
              <w:rPr>
                <w:rFonts w:ascii="Times New Roman" w:hAnsi="Times New Roman"/>
                <w:color w:val="C0C0C0"/>
                <w:sz w:val="16"/>
                <w:szCs w:val="16"/>
              </w:rPr>
              <w:t>стр</w:t>
            </w:r>
            <w:proofErr w:type="spellEnd"/>
            <w:r w:rsidRPr="00F43889">
              <w:rPr>
                <w:rFonts w:ascii="Times New Roman" w:hAnsi="Times New Roman"/>
                <w:color w:val="C0C0C0"/>
                <w:sz w:val="16"/>
                <w:szCs w:val="16"/>
              </w:rPr>
              <w:t>. 1</w:t>
            </w:r>
            <w:r>
              <w:rPr>
                <w:rFonts w:ascii="Times New Roman" w:hAnsi="Times New Roman"/>
                <w:color w:val="C0C0C0"/>
                <w:sz w:val="16"/>
                <w:szCs w:val="16"/>
                <w:lang w:val="ru-RU"/>
              </w:rPr>
              <w:t>1</w:t>
            </w:r>
          </w:p>
        </w:tc>
      </w:tr>
      <w:tr w:rsidR="00AC5C7B" w:rsidRPr="00F43889" w:rsidTr="007C2EB3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AC5C7B" w:rsidRPr="00F43889" w:rsidTr="007C2EB3">
        <w:trPr>
          <w:trHeight w:hRule="exact" w:val="27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/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5C7B" w:rsidRPr="00F43889" w:rsidTr="007C2EB3">
        <w:trPr>
          <w:trHeight w:hRule="exact" w:val="722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C0802" w:rsidRDefault="00AC5C7B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 w:rsidRPr="001C506E"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3.1</w:t>
            </w: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Default="00AC5C7B" w:rsidP="007C2EB3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Гераськова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С.Е.,</w:t>
            </w:r>
          </w:p>
          <w:p w:rsidR="00AC5C7B" w:rsidRPr="006C0802" w:rsidRDefault="00AC5C7B" w:rsidP="007C2EB3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Туник П.В.</w:t>
            </w:r>
          </w:p>
        </w:tc>
        <w:tc>
          <w:tcPr>
            <w:tcW w:w="3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C0802" w:rsidRDefault="00AC5C7B" w:rsidP="007C2EB3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 w:rsidRPr="006C080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Безопасность жизнедеятельности в </w:t>
            </w:r>
            <w:proofErr w:type="spellStart"/>
            <w:r w:rsidRPr="006C080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техносфере</w:t>
            </w:r>
            <w:proofErr w:type="spellEnd"/>
            <w:r w:rsidRPr="006C080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 Методические указания к практическим</w:t>
            </w: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занятиям.</w:t>
            </w:r>
          </w:p>
        </w:tc>
        <w:tc>
          <w:tcPr>
            <w:tcW w:w="2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6C0802" w:rsidRDefault="00AC5C7B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ДГТУ, 2018</w:t>
            </w:r>
          </w:p>
        </w:tc>
        <w:tc>
          <w:tcPr>
            <w:tcW w:w="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6C0802" w:rsidRDefault="00AC5C7B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AC5C7B" w:rsidRPr="00F43889" w:rsidTr="007C2EB3">
        <w:trPr>
          <w:trHeight w:hRule="exact" w:val="114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67B88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Л3.</w:t>
            </w: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Default="00AC5C7B" w:rsidP="007C2EB3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Гераськова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С.Е.,</w:t>
            </w:r>
          </w:p>
          <w:p w:rsidR="00AC5C7B" w:rsidRPr="00AC5C7B" w:rsidRDefault="00AC5C7B" w:rsidP="007C2EB3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Туник П.В.</w:t>
            </w:r>
          </w:p>
        </w:tc>
        <w:tc>
          <w:tcPr>
            <w:tcW w:w="3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1A11E3" w:rsidRDefault="00AC5C7B" w:rsidP="007C2E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 w:rsidRPr="001A11E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Безопасность жизнедеятельности в </w:t>
            </w:r>
            <w:proofErr w:type="spellStart"/>
            <w:r w:rsidRPr="001A11E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техносфере</w:t>
            </w:r>
            <w:proofErr w:type="spellEnd"/>
            <w:r w:rsidRPr="001A11E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. Методические указания </w:t>
            </w:r>
            <w:r w:rsidRPr="001A11E3">
              <w:rPr>
                <w:rFonts w:ascii="Times New Roman" w:hAnsi="Times New Roman"/>
                <w:sz w:val="19"/>
                <w:szCs w:val="19"/>
                <w:lang w:val="ru-RU"/>
              </w:rPr>
              <w:t>для выполнения контрольной работы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</w:t>
            </w:r>
            <w:r w:rsidRPr="001A11E3">
              <w:rPr>
                <w:rFonts w:ascii="Times New Roman" w:hAnsi="Times New Roman"/>
                <w:sz w:val="19"/>
                <w:szCs w:val="19"/>
                <w:lang w:val="ru-RU"/>
              </w:rPr>
              <w:t>по дисциплине «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Надзор и контроль в сфере безопасности</w:t>
            </w:r>
            <w:r w:rsidRPr="001A11E3">
              <w:rPr>
                <w:rFonts w:ascii="Times New Roman" w:hAnsi="Times New Roman"/>
                <w:sz w:val="19"/>
                <w:szCs w:val="19"/>
                <w:lang w:val="ru-RU"/>
              </w:rPr>
              <w:t>»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</w:t>
            </w:r>
            <w:r w:rsidRPr="001A11E3">
              <w:rPr>
                <w:rFonts w:ascii="Times New Roman" w:hAnsi="Times New Roman"/>
                <w:sz w:val="19"/>
                <w:szCs w:val="19"/>
                <w:lang w:val="ru-RU"/>
              </w:rPr>
              <w:t>заочной формы обучения</w:t>
            </w:r>
          </w:p>
        </w:tc>
        <w:tc>
          <w:tcPr>
            <w:tcW w:w="2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6C0802" w:rsidRDefault="00AC5C7B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ДГТУ, 2018</w:t>
            </w:r>
          </w:p>
        </w:tc>
        <w:tc>
          <w:tcPr>
            <w:tcW w:w="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5C7B" w:rsidRPr="006C0802" w:rsidRDefault="00AC5C7B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AC5C7B" w:rsidRPr="00AC5C7B" w:rsidTr="007C2EB3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AC5C7B" w:rsidRPr="00AC5C7B" w:rsidTr="007C2EB3">
        <w:trPr>
          <w:trHeight w:hRule="exact" w:val="27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080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Электронная научно-техническая библиотека ДГТУ</w:t>
            </w:r>
          </w:p>
        </w:tc>
      </w:tr>
      <w:tr w:rsidR="00AC5C7B" w:rsidRPr="00F43889" w:rsidTr="007C2EB3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4388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C5C7B" w:rsidRPr="00AC5C7B" w:rsidTr="007C2EB3">
        <w:trPr>
          <w:trHeight w:hRule="exact" w:val="279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ОС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MS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Windos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XP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и выше,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MS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Office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2003 и выше, антивирусное программное обеспечение.</w:t>
            </w:r>
          </w:p>
        </w:tc>
      </w:tr>
      <w:tr w:rsidR="00AC5C7B" w:rsidRPr="00AC5C7B" w:rsidTr="007C2EB3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67B88" w:rsidRDefault="00AC5C7B" w:rsidP="007C2EB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012F9"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 xml:space="preserve">6.3.2 </w:t>
            </w:r>
            <w:r w:rsidRPr="00105A0E"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>Перечень информационных справочных систем, профессиональные базы данных</w:t>
            </w:r>
          </w:p>
        </w:tc>
      </w:tr>
      <w:tr w:rsidR="00AC5C7B" w:rsidRPr="00AC5C7B" w:rsidTr="007C2EB3">
        <w:trPr>
          <w:trHeight w:hRule="exact" w:val="507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Информационно-справочная онлайн система «ТЕХНОРМА.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» [Электронный ресурс] / Режим доступа: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tehnorma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 .</w:t>
            </w:r>
          </w:p>
        </w:tc>
      </w:tr>
      <w:tr w:rsidR="00AC5C7B" w:rsidRPr="00AC5C7B" w:rsidTr="007C2EB3">
        <w:trPr>
          <w:trHeight w:hRule="exact" w:val="279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Бесплатная библиотека документов [Электронный ресурс] / Режим доступа: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doc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-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load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index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htm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AC5C7B" w:rsidRPr="00AC5C7B" w:rsidTr="007C2EB3">
        <w:trPr>
          <w:trHeight w:hRule="exact" w:val="279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КонсультантПлюс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[Электронный ресурс] / Режим доступа: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consultant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popular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/.</w:t>
            </w:r>
          </w:p>
        </w:tc>
      </w:tr>
      <w:tr w:rsidR="00AC5C7B" w:rsidRPr="00AC5C7B" w:rsidTr="007C2EB3">
        <w:trPr>
          <w:trHeight w:hRule="exact" w:val="507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Официальный сайт сети центров нормативно-технической документации «ТЕХЭКСПЕРТ» [Электронный ресурс] / Режим доступа: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/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online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html</w:t>
            </w:r>
          </w:p>
        </w:tc>
      </w:tr>
      <w:tr w:rsidR="00AC5C7B" w:rsidRPr="00AC5C7B" w:rsidTr="007C2EB3">
        <w:trPr>
          <w:trHeight w:hRule="exact" w:val="279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Кодексы и законы РФ [Электронный ресурс] / Режим доступа: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kzrf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/.</w:t>
            </w:r>
          </w:p>
        </w:tc>
      </w:tr>
      <w:tr w:rsidR="00AC5C7B" w:rsidRPr="00AC5C7B" w:rsidTr="007C2EB3">
        <w:trPr>
          <w:trHeight w:hRule="exact" w:val="507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Электронный фонд правовой и нормативно-технической документации [Электронный ресурс] / Режим доступа: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docs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/.</w:t>
            </w:r>
          </w:p>
        </w:tc>
      </w:tr>
      <w:tr w:rsidR="00AC5C7B" w:rsidRPr="00AC5C7B" w:rsidTr="007C2EB3">
        <w:trPr>
          <w:trHeight w:hRule="exact" w:val="279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Библиотека документов по ОТ НИИОТ СПб [Электронный ресурс] / Режим доступа: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niiot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AC5C7B" w:rsidRPr="00AC5C7B" w:rsidTr="007C2EB3">
        <w:trPr>
          <w:trHeight w:hRule="exact" w:val="279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Охрана труда в России [Электронный ресурс] / Режим доступа: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https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websot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jimdo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com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AC5C7B" w:rsidRPr="00AC5C7B" w:rsidTr="007C2EB3">
        <w:trPr>
          <w:trHeight w:hRule="exact" w:val="507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F43889" w:rsidRDefault="00AC5C7B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C7B" w:rsidRPr="006D18F2" w:rsidRDefault="00AC5C7B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Ассоциация инженеров по охране труда [Электронный ресурс] / Режим доступа: 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dogma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su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education</w:t>
            </w:r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ejegod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 w:rsidRPr="00F43889">
              <w:rPr>
                <w:rFonts w:ascii="Times New Roman" w:hAnsi="Times New Roman"/>
                <w:color w:val="000000"/>
                <w:sz w:val="19"/>
                <w:szCs w:val="19"/>
              </w:rPr>
              <w:t>ekzamen</w:t>
            </w:r>
            <w:proofErr w:type="spellEnd"/>
            <w:r w:rsidRPr="006D18F2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A562C8" w:rsidRPr="00AC5C7B" w:rsidRDefault="00A562C8" w:rsidP="00AC5C7B">
      <w:pPr>
        <w:rPr>
          <w:lang w:val="ru-RU"/>
        </w:rPr>
      </w:pPr>
      <w:bookmarkStart w:id="0" w:name="_GoBack"/>
      <w:bookmarkEnd w:id="0"/>
    </w:p>
    <w:sectPr w:rsidR="00A562C8" w:rsidRPr="00AC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35"/>
    <w:rsid w:val="00202635"/>
    <w:rsid w:val="00A562C8"/>
    <w:rsid w:val="00AC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5C98E-8785-4737-9F3C-E8466B86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C7B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2019-10-15T10:19:00Z</dcterms:created>
  <dcterms:modified xsi:type="dcterms:W3CDTF">2019-10-15T10:25:00Z</dcterms:modified>
</cp:coreProperties>
</file>